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0F3" w:rsidRDefault="004150F3" w:rsidP="004150F3">
      <w:pPr>
        <w:pStyle w:val="1"/>
        <w:jc w:val="center"/>
        <w:rPr>
          <w:color w:val="000000"/>
          <w:sz w:val="36"/>
        </w:rPr>
      </w:pPr>
      <w:r w:rsidRPr="001E7C6C">
        <w:rPr>
          <w:noProof/>
          <w:color w:val="000000"/>
          <w:sz w:val="36"/>
        </w:rPr>
        <w:drawing>
          <wp:inline distT="0" distB="0" distL="0" distR="0" wp14:anchorId="4A671BCA" wp14:editId="70A1E9A6">
            <wp:extent cx="723900" cy="906780"/>
            <wp:effectExtent l="0" t="0" r="0" b="762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0F3" w:rsidRDefault="004150F3" w:rsidP="004150F3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>МЕСТНАЯ АДМИНИСТРАЦИЯ</w:t>
      </w:r>
    </w:p>
    <w:p w:rsidR="004150F3" w:rsidRDefault="004150F3" w:rsidP="004150F3">
      <w:pPr>
        <w:pStyle w:val="1"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 ГОРОД ПЕТЕРГОФ</w:t>
      </w:r>
    </w:p>
    <w:p w:rsidR="004150F3" w:rsidRPr="00377116" w:rsidRDefault="004150F3" w:rsidP="004150F3">
      <w:pPr>
        <w:jc w:val="center"/>
        <w:rPr>
          <w:b/>
        </w:rPr>
      </w:pPr>
      <w:r w:rsidRPr="00377116">
        <w:rPr>
          <w:b/>
        </w:rPr>
        <w:t>____________________________________________________________________________</w:t>
      </w:r>
    </w:p>
    <w:p w:rsidR="004150F3" w:rsidRDefault="004150F3" w:rsidP="004150F3">
      <w:pPr>
        <w:pStyle w:val="3"/>
        <w:tabs>
          <w:tab w:val="clear" w:pos="360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FF2DA7">
        <w:rPr>
          <w:b/>
          <w:color w:val="000000"/>
          <w:sz w:val="28"/>
          <w:szCs w:val="28"/>
        </w:rPr>
        <w:t xml:space="preserve">ПОСТАНОВЛЕНИЕ </w:t>
      </w:r>
    </w:p>
    <w:p w:rsidR="004150F3" w:rsidRDefault="004150F3" w:rsidP="004150F3">
      <w:pPr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D5BB8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 xml:space="preserve">» </w:t>
      </w:r>
      <w:r w:rsidR="008D5BB8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2018</w:t>
      </w:r>
      <w:r w:rsidRPr="00B918CC">
        <w:rPr>
          <w:rFonts w:ascii="Times New Roman" w:hAnsi="Times New Roman"/>
          <w:sz w:val="24"/>
          <w:szCs w:val="24"/>
        </w:rPr>
        <w:t xml:space="preserve"> года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918CC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№ </w:t>
      </w:r>
      <w:r w:rsidR="008D5BB8">
        <w:rPr>
          <w:rFonts w:ascii="Times New Roman" w:hAnsi="Times New Roman"/>
          <w:sz w:val="24"/>
          <w:szCs w:val="24"/>
        </w:rPr>
        <w:t>121</w:t>
      </w:r>
    </w:p>
    <w:p w:rsidR="004150F3" w:rsidRDefault="004150F3" w:rsidP="004150F3">
      <w:pPr>
        <w:spacing w:after="0" w:line="240" w:lineRule="auto"/>
        <w:ind w:right="4819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</w:p>
    <w:p w:rsidR="004150F3" w:rsidRPr="009D44B0" w:rsidRDefault="004150F3" w:rsidP="004150F3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89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Pr="009D44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приватизации имущества, находящегося в собственности</w:t>
      </w:r>
      <w:r w:rsidRPr="00A4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 </w:t>
      </w:r>
      <w:r w:rsidRPr="00A420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Петергоф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50F3" w:rsidRPr="00C52FFA" w:rsidRDefault="004150F3" w:rsidP="004150F3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50F3" w:rsidRDefault="004150F3" w:rsidP="00415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FF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Гражданским кодексом Российской Федерации, Федеральным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от 21 декабря 2001 года №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178-ФЗ "О приватизации государственного и муниципального имущества", Федеральным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6 октября 2003 года № 131-ФЗ «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Санкт-Петербурга от 23.09.2009 № 420-79 «Об организации местного самоуправления в Санкт-Петербурге»,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Петергоф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</w:t>
      </w:r>
      <w:r>
        <w:rPr>
          <w:rFonts w:ascii="Times New Roman" w:hAnsi="Times New Roman" w:cs="Times New Roman"/>
          <w:sz w:val="28"/>
          <w:szCs w:val="28"/>
        </w:rPr>
        <w:t>«О приватизации  муниципального имущества муниципального образования город Петергоф», утвержденного решением Муниципального Совета муниципального образования город Петергоф от 28.06.2018 № 50</w:t>
      </w:r>
    </w:p>
    <w:p w:rsidR="004150F3" w:rsidRPr="00F26C69" w:rsidRDefault="004150F3" w:rsidP="00415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администрация муниципального образования город Петергоф</w:t>
      </w:r>
    </w:p>
    <w:p w:rsidR="004150F3" w:rsidRDefault="004150F3" w:rsidP="00415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4150F3" w:rsidRDefault="004150F3" w:rsidP="00415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4150F3" w:rsidRPr="00EC7402" w:rsidRDefault="004150F3" w:rsidP="00415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4150F3" w:rsidRDefault="004150F3" w:rsidP="004150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"/>
      <w:bookmarkEnd w:id="0"/>
      <w:r w:rsidRPr="00E34D1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планирования приватизации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находящегося в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Петергоф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150F3" w:rsidRPr="00E34D10" w:rsidRDefault="004150F3" w:rsidP="00415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даты официального опубликования.</w:t>
      </w:r>
    </w:p>
    <w:p w:rsidR="004150F3" w:rsidRPr="00E34D10" w:rsidRDefault="004150F3" w:rsidP="00415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4D1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E34D1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150F3" w:rsidRDefault="004150F3" w:rsidP="004150F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150F3" w:rsidRPr="00441C78" w:rsidRDefault="00BB3B8E" w:rsidP="004150F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И.О. </w:t>
      </w:r>
      <w:r w:rsidR="004150F3" w:rsidRPr="00441C78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r w:rsidR="004150F3" w:rsidRPr="00441C78">
        <w:rPr>
          <w:rFonts w:ascii="Times New Roman" w:hAnsi="Times New Roman"/>
          <w:sz w:val="26"/>
          <w:szCs w:val="26"/>
        </w:rPr>
        <w:t xml:space="preserve"> местной администрации </w:t>
      </w:r>
    </w:p>
    <w:p w:rsidR="004150F3" w:rsidRPr="00441C78" w:rsidRDefault="004150F3" w:rsidP="004150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1C7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4150F3" w:rsidRDefault="004150F3" w:rsidP="004150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1C78">
        <w:rPr>
          <w:rFonts w:ascii="Times New Roman" w:hAnsi="Times New Roman"/>
          <w:sz w:val="28"/>
          <w:szCs w:val="28"/>
        </w:rPr>
        <w:t xml:space="preserve">город Петергоф                                                                                      </w:t>
      </w:r>
      <w:proofErr w:type="spellStart"/>
      <w:r w:rsidR="00BB3B8E">
        <w:rPr>
          <w:rFonts w:ascii="Times New Roman" w:hAnsi="Times New Roman"/>
          <w:sz w:val="28"/>
          <w:szCs w:val="28"/>
        </w:rPr>
        <w:t>А.А.Алексеев</w:t>
      </w:r>
      <w:proofErr w:type="spellEnd"/>
    </w:p>
    <w:p w:rsidR="00324CCA" w:rsidRDefault="00324CCA" w:rsidP="00415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B8" w:rsidRDefault="004D3B53" w:rsidP="00415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4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</w:p>
    <w:p w:rsidR="004150F3" w:rsidRDefault="008D5BB8" w:rsidP="00415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bookmarkStart w:id="1" w:name="_GoBack"/>
      <w:bookmarkEnd w:id="1"/>
      <w:r w:rsidR="004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местной администрации</w:t>
      </w:r>
    </w:p>
    <w:p w:rsidR="004150F3" w:rsidRDefault="004150F3" w:rsidP="00415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Петергоф</w:t>
      </w:r>
    </w:p>
    <w:p w:rsidR="004150F3" w:rsidRDefault="00BB3B8E" w:rsidP="00415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D5BB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4150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4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</w:t>
      </w:r>
      <w:r w:rsidR="004D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50F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D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121</w:t>
      </w:r>
      <w:r w:rsidR="004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</w:p>
    <w:p w:rsidR="004150F3" w:rsidRDefault="004150F3" w:rsidP="004150F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4150F3" w:rsidRDefault="004150F3" w:rsidP="004150F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4150F3" w:rsidRPr="007F35FD" w:rsidRDefault="004150F3" w:rsidP="0041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4150F3" w:rsidRPr="007F35FD" w:rsidRDefault="004150F3" w:rsidP="0041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планирования приватизации имущества, находящегося в собственности муниципального образования город Петергоф</w:t>
      </w:r>
    </w:p>
    <w:p w:rsidR="004150F3" w:rsidRPr="007F35FD" w:rsidRDefault="004150F3" w:rsidP="0041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150F3" w:rsidRPr="007F35FD" w:rsidRDefault="004150F3" w:rsidP="0041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4150F3" w:rsidRPr="009D44B0" w:rsidRDefault="004150F3" w:rsidP="00415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50F3" w:rsidRDefault="004150F3" w:rsidP="00115CA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планирования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риватизации имущества, находящегося в собственности муниципального образования 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Петергоф (далее - Порядок)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порядок планирования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разработки </w:t>
      </w:r>
      <w:r w:rsidR="008464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 имущества, находящегося в собственности муниципального образования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Петергоф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 отчетов об исполнении </w:t>
      </w:r>
      <w:r w:rsidR="008464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имущества, находящегося в собственности муниципального образования 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Петергоф (далее-муниципальное образование).</w:t>
      </w:r>
    </w:p>
    <w:p w:rsidR="004150F3" w:rsidRDefault="004150F3" w:rsidP="00115CA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1.2. </w:t>
      </w:r>
      <w:r w:rsidRPr="009D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и задачами приватизации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8464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</w:t>
      </w:r>
      <w:r w:rsidRPr="009D073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4150F3" w:rsidRDefault="004150F3" w:rsidP="00115CA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доходов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Петергоф</w:t>
      </w:r>
      <w:r w:rsidRPr="009D0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50F3" w:rsidRDefault="004150F3" w:rsidP="00115CA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оптимизация бюджетных расходов путем приватизации муниципального имущества, которое не обеспечивает функции и полномочия органов местного самоуправления муниципального образования</w:t>
      </w:r>
      <w:r w:rsidR="00115C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0F3" w:rsidRPr="009D44B0" w:rsidRDefault="004150F3" w:rsidP="004150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0F3" w:rsidRPr="007F35FD" w:rsidRDefault="004150F3" w:rsidP="0041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Планирование приватизации имущества, находящегося в собственности муниципального образования 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Планирование приватизации имущества, находящегося в собственности муниципального образования (далее - муниципальное имущество, муниципальная собственность, имущество)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существляется путем составления </w:t>
      </w:r>
      <w:r w:rsidR="00704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недвижимого имущества,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движимого имущества,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унитарных предприятий, акций открытых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акционерных обществ, находящихся в собственности муниципального образования, долей участия в хозяйственных обществах (далее -</w:t>
      </w:r>
      <w:r w:rsidR="007043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приватизации).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Предложения о приватизации имущества, находящегося в собственности муниципального образования, могут вносить:</w:t>
      </w:r>
    </w:p>
    <w:p w:rsidR="004150F3" w:rsidRDefault="004150F3" w:rsidP="004150F3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Муниципальный Совет муниципального образования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418" w:rsidRPr="009D44B0" w:rsidRDefault="00D47418" w:rsidP="004150F3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-местная администрация муниципального образования город Петергоф (далее-местная администрация);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унитарные предприятия;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хозяйственные общества, акции, доли в уставных капиталах которых находятся в муниципальной собственности;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юридические и физические лица.</w:t>
      </w:r>
    </w:p>
    <w:p w:rsidR="004150F3" w:rsidRPr="009D44B0" w:rsidRDefault="004150F3" w:rsidP="0070430F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Разработк</w:t>
      </w:r>
      <w:r w:rsidR="00F754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70430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</w:t>
      </w:r>
      <w:r w:rsidR="00D474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приватизации, </w:t>
      </w:r>
      <w:r w:rsidR="00D474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тверждение </w:t>
      </w:r>
      <w:r w:rsidR="007043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474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</w:t>
      </w:r>
      <w:r w:rsidR="00D474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зации, контроль за ее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</w:t>
      </w:r>
      <w:r w:rsidR="00D47418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лнением и утверждение отчета об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</w:t>
      </w:r>
      <w:r w:rsidR="00704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D47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ограммы приватизации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администрация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0F3" w:rsidRPr="009D44B0" w:rsidRDefault="00D47418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4150F3"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50F3"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50F3"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</w:t>
      </w:r>
      <w:r w:rsidR="004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</w:t>
      </w:r>
      <w:r w:rsidR="0070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</w:t>
      </w:r>
      <w:r w:rsidR="004150F3"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</w:t>
      </w:r>
      <w:r w:rsidR="004150F3"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="004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Муниципальный Совет муниципального образования в срок, установленный для предоставления в Муниципальный Совет муниципального образования проекта решения о местном бюджете на очередной финансовый год</w:t>
      </w:r>
      <w:r w:rsidR="004D3B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0F3" w:rsidRPr="009D44B0" w:rsidRDefault="0070430F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4150F3"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</w:t>
      </w:r>
      <w:r w:rsidR="004150F3"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150F3"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планируемого к приватизации, </w:t>
      </w:r>
      <w:r w:rsidR="004150F3"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условия приват</w:t>
      </w:r>
      <w:r w:rsidR="00AB23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муниципального имущества, установленные разделом 3 Порядка.</w:t>
      </w:r>
    </w:p>
    <w:p w:rsidR="004150F3" w:rsidRDefault="0070430F" w:rsidP="00115CA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4150F3"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Приватизация муниципального имущества, не включенного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</w:t>
      </w:r>
      <w:r w:rsidR="004150F3"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 имущества, находящегося в собственности муниципального образования, не допускается, кроме случаев, предусмотренных законодательством Российской Федерации.</w:t>
      </w:r>
    </w:p>
    <w:p w:rsidR="004777CA" w:rsidRDefault="004D3B53" w:rsidP="00115CA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>
        <w:rPr>
          <w:rFonts w:ascii="Times New Roman" w:hAnsi="Times New Roman" w:cs="Times New Roman"/>
          <w:sz w:val="28"/>
          <w:szCs w:val="28"/>
        </w:rPr>
        <w:t>опубликованию на официальном сайте Российской Федерации в информационно-телекоммуникационной сети "</w:t>
      </w:r>
      <w:r w:rsidRPr="007F35FD">
        <w:rPr>
          <w:rFonts w:ascii="Times New Roman" w:hAnsi="Times New Roman" w:cs="Times New Roman"/>
          <w:sz w:val="28"/>
          <w:szCs w:val="28"/>
        </w:rPr>
        <w:t xml:space="preserve">Интернет" </w:t>
      </w:r>
      <w:hyperlink r:id="rId5" w:history="1">
        <w:r w:rsidRPr="00115C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Pr="00115CA1">
        <w:rPr>
          <w:rFonts w:ascii="Times New Roman" w:hAnsi="Times New Roman" w:cs="Times New Roman"/>
          <w:sz w:val="28"/>
          <w:szCs w:val="28"/>
        </w:rPr>
        <w:t xml:space="preserve"> и</w:t>
      </w:r>
      <w:r w:rsidRPr="007F35F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город </w:t>
      </w:r>
      <w:r w:rsidRPr="00115CA1">
        <w:rPr>
          <w:rFonts w:ascii="Times New Roman" w:hAnsi="Times New Roman" w:cs="Times New Roman"/>
          <w:sz w:val="28"/>
          <w:szCs w:val="28"/>
        </w:rPr>
        <w:t xml:space="preserve">Петергоф </w:t>
      </w:r>
      <w:hyperlink r:id="rId6" w:history="1">
        <w:r w:rsidR="00F7542E" w:rsidRPr="00115C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F7542E" w:rsidRPr="00115C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</w:t>
        </w:r>
        <w:r w:rsidR="00F7542E" w:rsidRPr="00115C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F7542E" w:rsidRPr="00115C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</w:t>
        </w:r>
        <w:r w:rsidR="00F7542E" w:rsidRPr="00115C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eterg</w:t>
        </w:r>
        <w:r w:rsidR="00F7542E" w:rsidRPr="00115C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</w:t>
        </w:r>
        <w:r w:rsidR="00F7542E" w:rsidRPr="00115C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f.ru</w:t>
        </w:r>
      </w:hyperlink>
      <w:r w:rsidRPr="00115CA1">
        <w:rPr>
          <w:rFonts w:ascii="Times New Roman" w:hAnsi="Times New Roman" w:cs="Times New Roman"/>
          <w:sz w:val="28"/>
          <w:szCs w:val="28"/>
        </w:rPr>
        <w:t xml:space="preserve"> в </w:t>
      </w:r>
      <w:r w:rsidRPr="00990BE2">
        <w:rPr>
          <w:rFonts w:ascii="Times New Roman" w:hAnsi="Times New Roman" w:cs="Times New Roman"/>
          <w:sz w:val="28"/>
          <w:szCs w:val="28"/>
        </w:rPr>
        <w:t xml:space="preserve">течение 15 дней с даты </w:t>
      </w:r>
      <w:r w:rsidRPr="00990BE2">
        <w:rPr>
          <w:rFonts w:ascii="Times New Roman" w:hAnsi="Times New Roman" w:cs="Times New Roman"/>
          <w:sz w:val="28"/>
          <w:szCs w:val="28"/>
        </w:rPr>
        <w:lastRenderedPageBreak/>
        <w:t>принятия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местной администрации об утверждении Программы приватизации</w:t>
      </w:r>
      <w:r w:rsidRPr="00990BE2">
        <w:rPr>
          <w:rFonts w:ascii="Times New Roman" w:hAnsi="Times New Roman" w:cs="Times New Roman"/>
          <w:sz w:val="28"/>
          <w:szCs w:val="28"/>
        </w:rPr>
        <w:t>.</w:t>
      </w:r>
    </w:p>
    <w:p w:rsidR="004777CA" w:rsidRPr="004777CA" w:rsidRDefault="004777CA" w:rsidP="00115CA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77CA">
        <w:rPr>
          <w:rFonts w:ascii="Times New Roman" w:hAnsi="Times New Roman" w:cs="Times New Roman"/>
          <w:sz w:val="28"/>
          <w:szCs w:val="28"/>
        </w:rPr>
        <w:t>2.8. С момента включения в программу приватизации муниципальн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777CA">
        <w:rPr>
          <w:rFonts w:ascii="Times New Roman" w:hAnsi="Times New Roman" w:cs="Times New Roman"/>
          <w:sz w:val="28"/>
          <w:szCs w:val="28"/>
        </w:rPr>
        <w:t xml:space="preserve"> унитарн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777CA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777CA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777CA">
        <w:rPr>
          <w:rFonts w:ascii="Times New Roman" w:hAnsi="Times New Roman" w:cs="Times New Roman"/>
          <w:sz w:val="28"/>
          <w:szCs w:val="28"/>
        </w:rPr>
        <w:t xml:space="preserve"> раскрывать информацию в </w:t>
      </w:r>
      <w:hyperlink r:id="rId7" w:history="1">
        <w:r w:rsidRPr="004777C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777CA">
        <w:rPr>
          <w:rFonts w:ascii="Times New Roman" w:hAnsi="Times New Roman" w:cs="Times New Roman"/>
          <w:sz w:val="28"/>
          <w:szCs w:val="28"/>
        </w:rPr>
        <w:t xml:space="preserve"> 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4150F3" w:rsidRPr="009D44B0" w:rsidRDefault="004150F3" w:rsidP="004D3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50F3" w:rsidRPr="007F35FD" w:rsidRDefault="004150F3" w:rsidP="0041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Условия приватизации имущества</w:t>
      </w:r>
    </w:p>
    <w:p w:rsidR="004150F3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7043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 w:rsidR="007043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</w:t>
      </w:r>
      <w:r w:rsidR="00AB23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 </w:t>
      </w:r>
      <w:r w:rsidR="00A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приватизации имущества: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Наименование имущества и иные позволяющие его индивидуализировать да</w:t>
      </w:r>
      <w:r w:rsidR="00AB236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(характеристика имущества);</w:t>
      </w:r>
    </w:p>
    <w:p w:rsidR="004150F3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="00AB236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 приватизации имущества;</w:t>
      </w:r>
    </w:p>
    <w:p w:rsidR="00AB236B" w:rsidRPr="009D44B0" w:rsidRDefault="00AB236B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Сроки приватизации</w:t>
      </w:r>
      <w:r w:rsidR="004D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(предполагаемые)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50F3" w:rsidRPr="009D44B0" w:rsidRDefault="00AB236B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3.1.4</w:t>
      </w:r>
      <w:r w:rsidR="004150F3"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необходимые для приватизации имущества сведения.</w:t>
      </w:r>
    </w:p>
    <w:p w:rsidR="004150F3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Решение </w:t>
      </w:r>
      <w:r w:rsidR="0055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условиях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имущества принимает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местная администрация в соответствии с </w:t>
      </w:r>
      <w:r w:rsidR="00AB23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имущества, находящегося в собственн</w:t>
      </w:r>
      <w:r w:rsidR="00324C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муниципального образования путем издания постановления местной администрации.</w:t>
      </w:r>
    </w:p>
    <w:p w:rsidR="00324CCA" w:rsidRPr="00324CCA" w:rsidRDefault="00324CCA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CCA">
        <w:rPr>
          <w:rFonts w:ascii="Times New Roman" w:hAnsi="Times New Roman" w:cs="Times New Roman"/>
          <w:sz w:val="28"/>
          <w:szCs w:val="28"/>
        </w:rPr>
        <w:t>Начальная цена подлежащего приватизации имущества устанавливается в случаях, предусмотренных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 приватизации</w:t>
      </w:r>
      <w:r w:rsidRPr="00324CCA">
        <w:rPr>
          <w:rFonts w:ascii="Times New Roman" w:hAnsi="Times New Roman" w:cs="Times New Roman"/>
          <w:sz w:val="28"/>
          <w:szCs w:val="28"/>
        </w:rPr>
        <w:t xml:space="preserve">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</w:t>
      </w:r>
      <w:r w:rsidR="00D6155A"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</w:t>
      </w:r>
      <w:r w:rsidR="00D6155A" w:rsidRPr="00324CCA">
        <w:rPr>
          <w:rFonts w:ascii="Times New Roman" w:hAnsi="Times New Roman" w:cs="Times New Roman"/>
          <w:sz w:val="28"/>
          <w:szCs w:val="28"/>
        </w:rPr>
        <w:t xml:space="preserve">Федерации в информационно-телекоммуникационной сети "Интернет" </w:t>
      </w:r>
      <w:hyperlink r:id="rId8" w:history="1">
        <w:r w:rsidR="00D6155A" w:rsidRPr="00DF43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Pr="00324CCA">
        <w:rPr>
          <w:rFonts w:ascii="Times New Roman" w:hAnsi="Times New Roman" w:cs="Times New Roman"/>
          <w:sz w:val="28"/>
          <w:szCs w:val="28"/>
        </w:rPr>
        <w:t xml:space="preserve"> информационного сообщения о продаже муниципального имущества прошло не более чем шесть месяцев.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случае приватизации имущественного комплекса муниципального унитарного предприятия решение </w:t>
      </w:r>
      <w:r w:rsidR="0055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условиях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</w:t>
      </w:r>
      <w:r w:rsidR="0055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содержать:</w:t>
      </w:r>
    </w:p>
    <w:p w:rsidR="004150F3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Состав подлежащего приватизации имущественного комплекса муниципального унитарного предприятия, определяемый в соответствии с Федеральным законом о приватизации.</w:t>
      </w:r>
    </w:p>
    <w:p w:rsidR="007F10DA" w:rsidRPr="009D44B0" w:rsidRDefault="007F10DA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3.3.2.   Начальная цена, подлежащего приватизации имущества.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7F10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объектов, не подлежащих приватизации в составе имущественного комплекса унитарного предприятия.</w:t>
      </w:r>
    </w:p>
    <w:p w:rsidR="004150F3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7F10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7F10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случае если приватизация имущества предусмотренн</w:t>
      </w:r>
      <w:r w:rsidR="0084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AB23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способом не состоялась,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местная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повторно осуществляет организацию приватизации имущества данным способом либо меняет способ приватизации имущества без внесения изменений в </w:t>
      </w:r>
      <w:r w:rsidR="00AB23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A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рамму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приватизации в соответствии с Федеральным законом </w:t>
      </w:r>
      <w:r w:rsidR="00AD48B9" w:rsidRPr="00916A8C">
        <w:rPr>
          <w:rFonts w:ascii="Times New Roman" w:hAnsi="Times New Roman" w:cs="Times New Roman"/>
          <w:sz w:val="28"/>
          <w:szCs w:val="28"/>
        </w:rPr>
        <w:t>"О приватизации государственного и муниципального имущества"</w:t>
      </w:r>
      <w:r w:rsidR="00AD48B9">
        <w:rPr>
          <w:rFonts w:ascii="Times New Roman" w:hAnsi="Times New Roman" w:cs="Times New Roman"/>
          <w:sz w:val="28"/>
          <w:szCs w:val="28"/>
        </w:rPr>
        <w:t xml:space="preserve"> (далее-Федеральный закон о приватизации),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исключает это </w:t>
      </w:r>
      <w:r w:rsidR="00AD48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из П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приватизации</w:t>
      </w:r>
      <w:r w:rsidR="00AD4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 случае уточнения технических характеристик объекта приватизации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местная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осуществляет продажу объекта в соответствии с уточненными характеристиками.</w:t>
      </w:r>
    </w:p>
    <w:p w:rsidR="004150F3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изменений, указанных в абзаце первом настоящего пункта, в </w:t>
      </w:r>
      <w:r w:rsidR="00AB23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B2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ограмму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не требуется.</w:t>
      </w:r>
    </w:p>
    <w:p w:rsidR="00DF436F" w:rsidRPr="00DF436F" w:rsidRDefault="00AB236B" w:rsidP="00115CA1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23665D" w:rsidRPr="00DF436F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продаже имущества подлежит размещению </w:t>
      </w:r>
      <w:bookmarkStart w:id="2" w:name="_Hlk527562499"/>
      <w:r w:rsidR="0023665D" w:rsidRPr="00DF436F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информационно-телекоммуникационной сети "Интернет" </w:t>
      </w:r>
      <w:hyperlink r:id="rId9" w:history="1">
        <w:r w:rsidR="0023665D" w:rsidRPr="00DF43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bookmarkEnd w:id="2"/>
      <w:r w:rsidR="0023665D" w:rsidRPr="00DF436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23665D" w:rsidRPr="00DF436F">
        <w:rPr>
          <w:rFonts w:ascii="Times New Roman" w:hAnsi="Times New Roman" w:cs="Times New Roman"/>
          <w:sz w:val="28"/>
          <w:szCs w:val="28"/>
        </w:rPr>
        <w:t>не менее чем за тридцать дней до дня осуществления продажи имущества, если иное не предусмотрено Федеральным законом о приватизации.</w:t>
      </w:r>
      <w:r w:rsidR="00236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36F" w:rsidRPr="00DF436F" w:rsidRDefault="00DF436F" w:rsidP="00115CA1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436F">
        <w:rPr>
          <w:rFonts w:ascii="Times New Roman" w:hAnsi="Times New Roman" w:cs="Times New Roman"/>
          <w:sz w:val="28"/>
          <w:szCs w:val="28"/>
        </w:rPr>
        <w:t xml:space="preserve">3.7. </w:t>
      </w:r>
      <w:r w:rsidR="0023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условиях приватизации имущества подлежит размещению </w:t>
      </w:r>
      <w:r w:rsidR="0023665D"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дней со дня принятия решения </w:t>
      </w:r>
      <w:r w:rsidR="002366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условиях приватизации имущества в открытом доступе на</w:t>
      </w:r>
      <w:r w:rsidR="0023665D">
        <w:rPr>
          <w:rFonts w:ascii="Times New Roman" w:hAnsi="Times New Roman" w:cs="Times New Roman"/>
          <w:sz w:val="28"/>
          <w:szCs w:val="28"/>
        </w:rPr>
        <w:t xml:space="preserve"> официальном сайте Российской </w:t>
      </w:r>
      <w:r w:rsidR="0023665D" w:rsidRPr="00324CCA">
        <w:rPr>
          <w:rFonts w:ascii="Times New Roman" w:hAnsi="Times New Roman" w:cs="Times New Roman"/>
          <w:sz w:val="28"/>
          <w:szCs w:val="28"/>
        </w:rPr>
        <w:t xml:space="preserve">Федерации в информационно-телекоммуникационной сети "Интернет" </w:t>
      </w:r>
      <w:hyperlink r:id="rId10" w:history="1">
        <w:r w:rsidR="0023665D" w:rsidRPr="00DF43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="00115CA1">
        <w:rPr>
          <w:rFonts w:ascii="Times New Roman" w:hAnsi="Times New Roman" w:cs="Times New Roman"/>
          <w:sz w:val="28"/>
          <w:szCs w:val="28"/>
        </w:rPr>
        <w:t>. Указанное решение также размещается</w:t>
      </w:r>
      <w:r w:rsidR="0023665D" w:rsidRPr="00DF436F">
        <w:rPr>
          <w:rFonts w:ascii="Times New Roman" w:hAnsi="Times New Roman" w:cs="Times New Roman"/>
          <w:sz w:val="28"/>
          <w:szCs w:val="28"/>
        </w:rPr>
        <w:t xml:space="preserve"> на </w:t>
      </w:r>
      <w:r w:rsidR="0023665D" w:rsidRPr="00DF436F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муниципального образования город Петергоф </w:t>
      </w:r>
      <w:hyperlink r:id="rId11" w:history="1">
        <w:r w:rsidR="0023665D" w:rsidRPr="00115C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23665D" w:rsidRPr="00115C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</w:t>
        </w:r>
        <w:r w:rsidR="0023665D" w:rsidRPr="00115C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23665D" w:rsidRPr="00115C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</w:t>
        </w:r>
        <w:r w:rsidR="0023665D" w:rsidRPr="00115C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eterg</w:t>
        </w:r>
        <w:r w:rsidR="0023665D" w:rsidRPr="00115C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</w:t>
        </w:r>
        <w:r w:rsidR="0023665D" w:rsidRPr="00115C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f.ru</w:t>
        </w:r>
      </w:hyperlink>
      <w:r w:rsidR="00115CA1">
        <w:rPr>
          <w:rFonts w:ascii="Times New Roman" w:hAnsi="Times New Roman" w:cs="Times New Roman"/>
          <w:sz w:val="28"/>
          <w:szCs w:val="28"/>
        </w:rPr>
        <w:t>.</w:t>
      </w:r>
    </w:p>
    <w:p w:rsidR="00924D9E" w:rsidRPr="009D44B0" w:rsidRDefault="00924D9E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0F3" w:rsidRPr="007F35FD" w:rsidRDefault="004150F3" w:rsidP="00AD4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Приватизация имущественных комплексов</w:t>
      </w:r>
      <w:r w:rsidR="00AD48B9" w:rsidRPr="007F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унитарных предприятий</w:t>
      </w:r>
    </w:p>
    <w:p w:rsidR="004150F3" w:rsidRPr="009D44B0" w:rsidRDefault="004150F3" w:rsidP="00415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Организацию приватизации имущественных комплексов муниципальных унитарных предприятий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местная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Приватизация имущественного комплекса муниципального унитарного предприятия осуществляется путем преобразования в хозяйственное общество, форма которого определяется в соответствии с Федеральным законом о приватизации.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Приватизация имущественного комплекса муниципального унитарного предприятия проходит следующие этапы: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Включение имущества имущественного комплекса муниципального унитарного предприятия в </w:t>
      </w:r>
      <w:r w:rsidR="002366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5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имущества.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Издание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правового акта о проведении и сроках подготовки к приватизации муниципальных унитарных предприятий.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Подготовка муниципального унитарного предприятия к приватизации.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4.3.4. Принятие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решения о приватизации имущественного комплекса муниципального унитарного предприятия.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 Регистрация хозяйственного общества в органе, осуществляющем государственную регистрацию юридических лиц.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4.3.6. Регистрация недвижимого имущества в уполномоченном органе, осуществляющем государственную регистрацию прав на недвижимое имущество и сделок с ним.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4.3.7. Регистрация выпуска акций в органе, осуществляющем государственную регистрацию выпуска (дополнительного выпуска) эмиссионных ценных бумаг (в случае преобразования муниципального унитарного предприятия в акционерное общество).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4.4. Со дня утверждения </w:t>
      </w:r>
      <w:r w:rsidR="002366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5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имущества и до дня государственной регистрации созданного хозяйственного общества муниципальное унитарное предприятие не вправе без согласия собственника: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Сокращать численность работников указанного унитарного предприятия.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Совершать сделки (несколько взаимосвязанных сделок), цена которых превышает 5% балансовой стоимости активов указанного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5%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 Получать кредиты.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4.4.4. Осуществлять выпуск ценных бумаг.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4.4.5.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После издания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правового акта о проведении и сроках подготовки приватизации муниципальн</w:t>
      </w:r>
      <w:r w:rsidR="00AD4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унитарных предприяти</w:t>
      </w:r>
      <w:r w:rsidR="00AD48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муниципального унитарного предприятия издает следующие распорядительные документы: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4.5.1. Приказ (распоряжение) о подготовке предприятия к приватизации.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4.5.2. Приказ (распоряжение) о проведении инвентаризации имущества и обязательств, которым утверждается состав рабочей инвентаризационной комиссии, порядок и сроки ее работы.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ад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министрация заключает договор на проведение аудита полноты и достоверности представленных результатов инвентаризации, промежуточного бухгалтерского баланса и составление аудиторского заключения в соответствии с законодательством.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В установленные правовым актом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сроки муниципальное унитарное предприятие представляет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местную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администрацию подписанные руководителем и главным бухгалтером муниципального унитарного предприятия, скрепленные печатью следующие документы: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4.7.1. Акты </w:t>
      </w:r>
      <w:r w:rsidR="0055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55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инвентаризации.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4.7.2. Промежуточный бухгалтерский баланс.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4.7.3. </w:t>
      </w:r>
      <w:r w:rsidR="00AD4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Передаточный акт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4.7.4. Проект перечня объектов (в том числе исключительных прав), не подлежащих приватизации в составе имущественного комплекса муниципального унитарного предприятия.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4.7.5. Проект перечня действующих обременений (ограничений), в котором определяется необходимость установления при приватизации имущественного комплекса муниципального унитарного предприятия дополнительных ограничений.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4.7.6. Проект Устава хозяйственного общества, создаваемого в результате преобразования имущественного комплекса муниципального унитарного предприятия.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4.7.7. Копии кадастровых паспортов земельных участков с приложением копий правоустанавливающих документов.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4.7.8. Копии правоустанавливающих документов на объекты недвижимости.</w:t>
      </w:r>
    </w:p>
    <w:p w:rsidR="004150F3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Определение состава подлежащего приватизации имущественного комплекса муниципального унитарного предприятия осуществляется в соответствии с Федеральным законом о приватизации.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50F3" w:rsidRPr="007F35FD" w:rsidRDefault="004150F3" w:rsidP="0041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Отчет об исполнении программы</w:t>
      </w:r>
    </w:p>
    <w:p w:rsidR="004150F3" w:rsidRPr="007F35FD" w:rsidRDefault="004150F3" w:rsidP="0041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приватизации имущества</w:t>
      </w:r>
      <w:r w:rsidR="00BB6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информация о результатах сделок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Местная администрация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Совет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</w:t>
      </w:r>
      <w:r w:rsidR="0032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приватизации имущества одновременно с годовым отчетом об исполнении бюджета.</w:t>
      </w:r>
    </w:p>
    <w:p w:rsidR="00BB68DB" w:rsidRDefault="004150F3" w:rsidP="00BB68D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Отчет об исполнении </w:t>
      </w:r>
      <w:r w:rsidR="0032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приватизации имущества должен содержать перечень имущества</w:t>
      </w:r>
      <w:r w:rsidR="00324C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приватизированных в прошедшем году имущественных комплексов муниципальных унитарных предприятий, акций акционерных обществ с указанием способа, срока и цены сделки приватизации.</w:t>
      </w:r>
    </w:p>
    <w:p w:rsidR="00BB68DB" w:rsidRDefault="00BB68DB" w:rsidP="00BB68DB">
      <w:pPr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5.3. </w:t>
      </w:r>
      <w:r>
        <w:rPr>
          <w:rFonts w:ascii="Times New Roman" w:hAnsi="Times New Roman" w:cs="Times New Roman"/>
          <w:sz w:val="28"/>
          <w:szCs w:val="28"/>
        </w:rPr>
        <w:t>Информация о результатах сделок приватизации имущества,</w:t>
      </w:r>
      <w:r w:rsidRPr="00BB6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11 статьи 15 Федерального закона о приватизации, подлежит размещению </w:t>
      </w:r>
      <w:r w:rsidRPr="00DF436F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информационно-телекоммуникационной сети "Интернет" </w:t>
      </w:r>
      <w:hyperlink r:id="rId12" w:history="1">
        <w:r w:rsidRPr="00DF43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десяти дней со дня совершения указанных сделок</w:t>
      </w:r>
      <w:r w:rsidR="00115CA1">
        <w:rPr>
          <w:rFonts w:ascii="Times New Roman" w:hAnsi="Times New Roman" w:cs="Times New Roman"/>
          <w:sz w:val="28"/>
          <w:szCs w:val="28"/>
        </w:rPr>
        <w:t xml:space="preserve">. Указанная информация </w:t>
      </w:r>
      <w:r w:rsidR="00115CA1" w:rsidRPr="00DF436F">
        <w:rPr>
          <w:rFonts w:ascii="Times New Roman" w:hAnsi="Times New Roman" w:cs="Times New Roman"/>
          <w:sz w:val="28"/>
          <w:szCs w:val="28"/>
        </w:rPr>
        <w:t>также</w:t>
      </w:r>
      <w:r w:rsidR="00115CA1">
        <w:rPr>
          <w:rFonts w:ascii="Times New Roman" w:hAnsi="Times New Roman" w:cs="Times New Roman"/>
          <w:sz w:val="28"/>
          <w:szCs w:val="28"/>
        </w:rPr>
        <w:t xml:space="preserve"> размещается</w:t>
      </w:r>
      <w:r w:rsidR="00115CA1" w:rsidRPr="00DF436F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город </w:t>
      </w:r>
      <w:r w:rsidR="00115CA1" w:rsidRPr="00115CA1">
        <w:rPr>
          <w:rFonts w:ascii="Times New Roman" w:hAnsi="Times New Roman" w:cs="Times New Roman"/>
          <w:sz w:val="28"/>
          <w:szCs w:val="28"/>
        </w:rPr>
        <w:t xml:space="preserve">Петергоф </w:t>
      </w:r>
      <w:hyperlink r:id="rId13" w:history="1">
        <w:r w:rsidR="00115CA1" w:rsidRPr="00115C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115CA1" w:rsidRPr="00115C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</w:t>
        </w:r>
        <w:r w:rsidR="00115CA1" w:rsidRPr="00115C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115CA1" w:rsidRPr="00115C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</w:t>
        </w:r>
        <w:r w:rsidR="00115CA1" w:rsidRPr="00115C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eterg</w:t>
        </w:r>
        <w:r w:rsidR="00115CA1" w:rsidRPr="00115C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</w:t>
        </w:r>
        <w:r w:rsidR="00115CA1" w:rsidRPr="00115C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f.ru</w:t>
        </w:r>
      </w:hyperlink>
      <w:r w:rsidR="00115CA1" w:rsidRPr="00115CA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BB68DB" w:rsidRDefault="00BB68DB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0F3" w:rsidRPr="009D44B0" w:rsidRDefault="004150F3" w:rsidP="004150F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50F3" w:rsidRPr="009D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497"/>
    <w:rsid w:val="00115CA1"/>
    <w:rsid w:val="0023665D"/>
    <w:rsid w:val="0028496A"/>
    <w:rsid w:val="00324CCA"/>
    <w:rsid w:val="003479E4"/>
    <w:rsid w:val="004150F3"/>
    <w:rsid w:val="004777CA"/>
    <w:rsid w:val="004D3B53"/>
    <w:rsid w:val="005530BE"/>
    <w:rsid w:val="006E522D"/>
    <w:rsid w:val="0070430F"/>
    <w:rsid w:val="007F10DA"/>
    <w:rsid w:val="007F35FD"/>
    <w:rsid w:val="00843626"/>
    <w:rsid w:val="0084644F"/>
    <w:rsid w:val="008D53AE"/>
    <w:rsid w:val="008D5BB8"/>
    <w:rsid w:val="008D6497"/>
    <w:rsid w:val="00924D9E"/>
    <w:rsid w:val="00AB236B"/>
    <w:rsid w:val="00AD48B9"/>
    <w:rsid w:val="00B66317"/>
    <w:rsid w:val="00BB3B8E"/>
    <w:rsid w:val="00BB68DB"/>
    <w:rsid w:val="00C57299"/>
    <w:rsid w:val="00D40BD4"/>
    <w:rsid w:val="00D47418"/>
    <w:rsid w:val="00D6155A"/>
    <w:rsid w:val="00DF436F"/>
    <w:rsid w:val="00F672F5"/>
    <w:rsid w:val="00F7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C5D7"/>
  <w15:chartTrackingRefBased/>
  <w15:docId w15:val="{3B068D87-31E1-4B2A-A220-3DC93F91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0F3"/>
  </w:style>
  <w:style w:type="paragraph" w:styleId="1">
    <w:name w:val="heading 1"/>
    <w:basedOn w:val="a"/>
    <w:next w:val="a"/>
    <w:link w:val="10"/>
    <w:qFormat/>
    <w:rsid w:val="004150F3"/>
    <w:p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4150F3"/>
    <w:pPr>
      <w:tabs>
        <w:tab w:val="num" w:pos="360"/>
        <w:tab w:val="num" w:pos="720"/>
      </w:tabs>
      <w:spacing w:before="120" w:after="60" w:line="36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0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150F3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ConsPlusNormal">
    <w:name w:val="ConsPlusNormal"/>
    <w:rsid w:val="004150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B236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6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644F"/>
    <w:rPr>
      <w:rFonts w:ascii="Segoe UI" w:hAnsi="Segoe UI" w:cs="Segoe UI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F7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mo-petergof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F6080946DB9A18EE63E9F025601E4DAC76E4C29BDBF6309221810DF1D88E4B8C542E4B5BAD88F9GACFO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petergof.ru" TargetMode="External"/><Relationship Id="rId11" Type="http://schemas.openxmlformats.org/officeDocument/2006/relationships/hyperlink" Target="http://www.mo-petergof.ru" TargetMode="External"/><Relationship Id="rId5" Type="http://schemas.openxmlformats.org/officeDocument/2006/relationships/hyperlink" Target="http://www.torgi.gov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2018-11-07T15:03:00Z</cp:lastPrinted>
  <dcterms:created xsi:type="dcterms:W3CDTF">2018-10-12T12:39:00Z</dcterms:created>
  <dcterms:modified xsi:type="dcterms:W3CDTF">2018-11-08T07:13:00Z</dcterms:modified>
</cp:coreProperties>
</file>